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a16866e579469ea88a50547b3567ddb2bb92b"/>
    <w:p>
      <w:pPr>
        <w:pStyle w:val="Heading3"/>
      </w:pPr>
      <w:r>
        <w:t xml:space="preserve">План мероприятий с 20 по 26 марта 2017 года</w:t>
      </w:r>
    </w:p>
    <w:p>
      <w:pPr>
        <w:pStyle w:val="FirstParagraph"/>
      </w:pPr>
      <w:r>
        <w:t xml:space="preserve">16.03.2017</w:t>
      </w:r>
    </w:p>
    <w:p>
      <w:pPr>
        <w:pStyle w:val="BodyText"/>
      </w:pPr>
      <w:r>
        <w:rPr>
          <w:bCs/>
          <w:b/>
        </w:rPr>
        <w:t xml:space="preserve">21.03.2017, начало в 14.00</w:t>
      </w:r>
    </w:p>
    <w:p>
      <w:pPr>
        <w:pStyle w:val="BodyText"/>
      </w:pPr>
      <w:r>
        <w:rPr>
          <w:bCs/>
          <w:b/>
        </w:rPr>
        <w:t xml:space="preserve">Концертный зал ЦБ им. М.А. Шолохова, Халтуринская, д. 18</w:t>
      </w:r>
    </w:p>
    <w:p>
      <w:pPr>
        <w:pStyle w:val="BodyText"/>
      </w:pPr>
      <w:r>
        <w:t xml:space="preserve">Вокальный концерт. Театр-студия "Версия" к всемирному дню поэзии.</w:t>
      </w:r>
    </w:p>
    <w:p>
      <w:pPr>
        <w:pStyle w:val="BodyText"/>
      </w:pPr>
      <w:r>
        <w:rPr>
          <w:bCs/>
          <w:b/>
        </w:rPr>
        <w:t xml:space="preserve">21.03.2017, начало в 17.30</w:t>
      </w:r>
    </w:p>
    <w:p>
      <w:pPr>
        <w:pStyle w:val="BodyText"/>
      </w:pPr>
      <w:r>
        <w:rPr>
          <w:bCs/>
          <w:b/>
        </w:rPr>
        <w:t xml:space="preserve">Российская государственная библиотека для молодежи, Б. Черкизовская,</w:t>
      </w:r>
    </w:p>
    <w:p>
      <w:pPr>
        <w:pStyle w:val="BodyText"/>
      </w:pPr>
      <w:r>
        <w:rPr>
          <w:bCs/>
          <w:b/>
        </w:rPr>
        <w:t xml:space="preserve">д. 4, корп. 1</w:t>
      </w:r>
    </w:p>
    <w:p>
      <w:pPr>
        <w:pStyle w:val="BodyText"/>
      </w:pPr>
      <w:r>
        <w:t xml:space="preserve">Тренинг "Мой профессиональный старт". Стратегия и тактика при поиске работы.</w:t>
      </w:r>
    </w:p>
    <w:p>
      <w:pPr>
        <w:pStyle w:val="BodyText"/>
      </w:pPr>
      <w:r>
        <w:rPr>
          <w:bCs/>
          <w:b/>
        </w:rPr>
        <w:t xml:space="preserve">21.03.2017, начало в 18.00</w:t>
      </w:r>
    </w:p>
    <w:p>
      <w:pPr>
        <w:pStyle w:val="BodyText"/>
      </w:pPr>
      <w:r>
        <w:rPr>
          <w:bCs/>
          <w:b/>
        </w:rPr>
        <w:t xml:space="preserve">РГБМ МИКЦ "Особняк В.Д. Носова", Электрозаводская, д. 12, стр.1</w:t>
      </w:r>
    </w:p>
    <w:p>
      <w:pPr>
        <w:pStyle w:val="BodyText"/>
      </w:pPr>
      <w:r>
        <w:t xml:space="preserve">Встреча с художниками, презентация выставки китайской живописи "Краски Азии. Традиционная китайская живопись".</w:t>
      </w:r>
    </w:p>
    <w:p>
      <w:pPr>
        <w:pStyle w:val="BodyText"/>
      </w:pPr>
      <w:r>
        <w:rPr>
          <w:bCs/>
          <w:b/>
        </w:rPr>
        <w:t xml:space="preserve">22.03.2017, начало в 19.30</w:t>
      </w:r>
    </w:p>
    <w:p>
      <w:pPr>
        <w:pStyle w:val="BodyText"/>
      </w:pPr>
      <w:r>
        <w:rPr>
          <w:bCs/>
          <w:b/>
        </w:rPr>
        <w:t xml:space="preserve">Российская государственная библиотека для молодежи, Б. Черкизовская,</w:t>
      </w:r>
    </w:p>
    <w:p>
      <w:pPr>
        <w:pStyle w:val="BodyText"/>
      </w:pPr>
      <w:r>
        <w:rPr>
          <w:bCs/>
          <w:b/>
        </w:rPr>
        <w:t xml:space="preserve">д. 4, корп. 1</w:t>
      </w:r>
    </w:p>
    <w:p>
      <w:pPr>
        <w:pStyle w:val="BodyText"/>
      </w:pPr>
      <w:r>
        <w:t xml:space="preserve">Клуб "Современники-XXI". Первый молодежный поэтический слэм. Первый полуфинал.</w:t>
      </w:r>
    </w:p>
    <w:p>
      <w:pPr>
        <w:pStyle w:val="BodyText"/>
      </w:pPr>
      <w:r>
        <w:rPr>
          <w:bCs/>
          <w:b/>
        </w:rPr>
        <w:t xml:space="preserve">23.03.2017, начало в 19.00</w:t>
      </w:r>
    </w:p>
    <w:p>
      <w:pPr>
        <w:pStyle w:val="BodyText"/>
      </w:pPr>
      <w:r>
        <w:rPr>
          <w:bCs/>
          <w:b/>
        </w:rPr>
        <w:t xml:space="preserve">Российская государственная библиотека для молодежи, Б. Черкизовская,</w:t>
      </w:r>
    </w:p>
    <w:p>
      <w:pPr>
        <w:pStyle w:val="BodyText"/>
      </w:pPr>
      <w:r>
        <w:rPr>
          <w:bCs/>
          <w:b/>
        </w:rPr>
        <w:t xml:space="preserve">д. 4, корп. 1</w:t>
      </w:r>
    </w:p>
    <w:p>
      <w:pPr>
        <w:pStyle w:val="BodyText"/>
      </w:pPr>
      <w:r>
        <w:t xml:space="preserve">Клуб Hibari. Молодежная культура в Республике Корея.</w:t>
      </w:r>
    </w:p>
    <w:p>
      <w:pPr>
        <w:pStyle w:val="BodyText"/>
      </w:pPr>
      <w:r>
        <w:rPr>
          <w:bCs/>
          <w:b/>
        </w:rPr>
        <w:t xml:space="preserve">25.03.2017, с 10.30 до 16.30</w:t>
      </w:r>
    </w:p>
    <w:p>
      <w:pPr>
        <w:pStyle w:val="BodyText"/>
      </w:pPr>
      <w:r>
        <w:rPr>
          <w:bCs/>
          <w:b/>
        </w:rPr>
        <w:t xml:space="preserve">ГБУ ЦРН «Преображенец», Большая Черкизовская, д. 22-5</w:t>
      </w:r>
    </w:p>
    <w:p>
      <w:pPr>
        <w:pStyle w:val="BodyText"/>
      </w:pPr>
      <w:r>
        <w:t xml:space="preserve">9-й Чемпионат Преображенского района по мини-футболу.</w:t>
      </w:r>
    </w:p>
    <w:p>
      <w:pPr>
        <w:pStyle w:val="BodyText"/>
      </w:pPr>
      <w:r>
        <w:rPr>
          <w:bCs/>
          <w:b/>
        </w:rPr>
        <w:t xml:space="preserve">25.03.2017, начало в 15.00</w:t>
      </w:r>
    </w:p>
    <w:p>
      <w:pPr>
        <w:pStyle w:val="BodyText"/>
      </w:pPr>
      <w:r>
        <w:rPr>
          <w:bCs/>
          <w:b/>
        </w:rPr>
        <w:t xml:space="preserve">Концертный зал ЦБ им. М.А. Шолохова, Халтуринская, д. 18</w:t>
      </w:r>
    </w:p>
    <w:p>
      <w:pPr>
        <w:pStyle w:val="BodyText"/>
      </w:pPr>
      <w:r>
        <w:t xml:space="preserve">Бард-клуб "Менестрель".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http://preobr.mos.ru/presscenter/plan-an-event/detail/5250228.html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plan-an-event/detail/52502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plan-an-event/detail/52502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2024-09-27T05:01:29Z</dcterms:created>
  <dcterms:modified xsi:type="dcterms:W3CDTF">2024-09-27T05:01:29Z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