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4ee330ad9ea1fadd9e879c64fea44fb3fc740"/>
    <w:p>
      <w:pPr>
        <w:pStyle w:val="Heading3"/>
      </w:pPr>
      <w:r>
        <w:t xml:space="preserve">Уточните, пожалуйста, когда и кем будут меняться окна в связи с реконструкцией шоссе по адресу ул. Б.Черкизовская, дом 11.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По указанному адресу ООО «Экоокна Маркет» выполняет работы по замене оконных блоков, контактный телефон: 8-903-235-06-08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2024-09-27T05:24:58Z</dcterms:created>
  <dcterms:modified xsi:type="dcterms:W3CDTF">2024-09-27T05:24:58Z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