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4f603b15e84f118418ace789d059a5c05d37ae5"/>
    <w:p>
      <w:pPr>
        <w:pStyle w:val="Heading3"/>
      </w:pPr>
      <w:r>
        <w:t xml:space="preserve">Прошу Вас разобраться с неудовлетворительной работой управляющей компании ОАО «Мастер ОК», по адресу: ул. 2-я Пугачевская, д. 7, корп. 1, подъезд 2.</w:t>
      </w:r>
    </w:p>
    <w:p>
      <w:pPr>
        <w:pStyle w:val="FirstParagraph"/>
      </w:pPr>
      <w:r>
        <w:t xml:space="preserve">24.04.2013</w:t>
      </w:r>
    </w:p>
    <w:p>
      <w:pPr>
        <w:pStyle w:val="BodyText"/>
      </w:pPr>
      <w:r>
        <w:t xml:space="preserve">Уборка подъезда силами управляющей компании ОАО «Мастер ОК» производится регулярно, в соответствии с нормами санитарного содержания мест общего пользования многоквартирного дома.</w:t>
      </w:r>
      <w:r>
        <w:br/>
      </w:r>
      <w:r>
        <w:t xml:space="preserve">Обслуживающей организацией СУ-502 ОАО «МОС ОТИС» проведены ремонтно-наладочные работы лифтового оборудования. Кабины лифтов покрашены. Лифтовое оборудование находится в технически исправном состоянии. Произведен ремонт профиля входной двери и ремонт стеклянных блоков между этажами. Провода убраны в пластиковые кабель-каналы.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http://preobr.mos.ru/presscenter/news/detail/689756.html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Преображенское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presscenter/news/detail/68975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presscenter/news/detail/68975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2025-05-27T19:23:13Z</dcterms:created>
  <dcterms:modified xsi:type="dcterms:W3CDTF">2025-05-27T19:23:13Z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