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684be2876b37210814a3e3035712d073e0524"/>
    <w:p>
      <w:pPr>
        <w:pStyle w:val="Heading3"/>
      </w:pPr>
      <w:r>
        <w:t xml:space="preserve">Гражданам Украины необходимо обратиться в УФМС для определения своего правового статуса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rPr>
          <w:bCs/>
          <w:b/>
        </w:rPr>
        <w:t xml:space="preserve">В 2015 году, исходя из гуманитарных соображений, миграционная служба неоднократно продлевала всем категориям граждан Украины срок временного пребывания в России. Последний срок продления заканчивается 31 октября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этой связи с 1 по 30 ноября находящимся на территории Российской Федерации гражданам Украины необходимо обратиться в подразделения ФМС России для определения своего правового статуса. Исключение сделано для украинских граждан, прибывших в экстренном массовом порядке из юго-восточных областей Украины. Для них порядок пребывания остается прежним.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Всем территориальным подразделениям Службы дано поручение об оказании максимального содействия и внимания к украинским гражданам, — отметил заместитель руководителя ФМС России Вадим Яковенко.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на территории Российской Федерации находится порядка 2,6 млн. граждан Украины, из них – из Юго-Восточных регионов более 1 млн.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апреля 2014 года в миграционную службу обратилось: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 временным убежищем или статусом беженца – 404 тыс. человек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 разрешением на временное проживание – 265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Пресс-служба ФМС России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http://preobr.mos.ru/presscenter/news/detail/2246884.html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246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246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2025-08-05T22:51:48Z</dcterms:created>
  <dcterms:modified xsi:type="dcterms:W3CDTF">2025-08-05T22:51:48Z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