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1ebfe90ebaef4b8b96f7952cdde3c0591c4f54"/>
    <w:p>
      <w:pPr>
        <w:pStyle w:val="Heading3"/>
      </w:pPr>
      <w:r>
        <w:t xml:space="preserve">На ВДНХ развернулась выставка агитплакатов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rPr>
          <w:iCs/>
          <w:i/>
          <w:bCs/>
          <w:b/>
        </w:rPr>
        <w:t xml:space="preserve">17.06.25 Выставка агитационных плакатов времен Великой Отечественной войны развернулась на главной выставке страны и продлится до 30 июня.</w:t>
      </w:r>
    </w:p>
    <w:p>
      <w:pPr>
        <w:pStyle w:val="BodyText"/>
      </w:pPr>
      <w:r>
        <w:t xml:space="preserve">Экспозиция, посвященная 80-летию Великой Победы, рассказывает о том, насколько сильным было влияние агитационного искусства в годы войны, а также знакомит с ключевыми сюжетами плакатов в период с 1941-го по 1945-й. Коллекция иллюстраций представляет героические образы бойцов и яростное отрицание фашизма. Плакаты Кукрыниксов, высмеивающие Гитлера и сравнивающие его с Наполеоном, соседствуют с изображениями тружениц тыла. Иллюстрации, созданные в середине войны, отражают перелом в ходе боевых действий, надежду на скорый разгром врага. Завершают экспозицию плакаты 1945 года, воспевающие героизм солдат, радость возвращения домой и величие Победы.</w:t>
      </w:r>
    </w:p>
    <w:p>
      <w:pPr>
        <w:pStyle w:val="BodyText"/>
      </w:pPr>
      <w:r>
        <w:t xml:space="preserve">Агитационные плакаты из собрания Главархива разместили на аллее возле павильона № 1 «Центральный» и северного розария на ВДНХ. До этого они также появились в витрине флагманского офиса «Мои документы» на севере столицы. Там их можно увидеть до конца года. Полная коллекция доступна в виртуальном музее «Москва — с заботой об истории» Главархива Москвы в зале «1941–1945 годы», разделе «Медиатека», подразделе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«Выставки»</w:t>
        </w:r>
      </w:hyperlink>
      <w:r>
        <w:t xml:space="preserve">.</w:t>
      </w:r>
      <w:r>
        <w:br/>
      </w:r>
      <w:r>
        <w:br/>
      </w:r>
    </w:p>
    <w:p>
      <w:pPr>
        <w:pStyle w:val="BodyText"/>
      </w:pPr>
      <w:r>
        <w:t xml:space="preserve">Новая экспозиция — часть совместного проекта Главархива и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центров госуслуг</w:t>
        </w:r>
      </w:hyperlink>
      <w:r>
        <w:t xml:space="preserve"> </w:t>
      </w:r>
      <w:r>
        <w:t xml:space="preserve">«Москва — с заботой об истории», направленного на сохранение семейных реликвий и историй горожан. Каждый желающий может передать материалы на вечное хранение через офисы «Мои документы». Сотрудники бережно все упакуют и отправят в Главархив. Там экспонатам обеспечат подходящие условия хранения и при необходимости отреставрируют 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http://preobr.mos.ru/presscenter/news/detail/13039233.html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presscenter/news/detail/13039233.html" TargetMode="External" /><Relationship Type="http://schemas.openxmlformats.org/officeDocument/2006/relationships/hyperlink" Id="rId21" Target="https://md.mos.ru/" TargetMode="External" /><Relationship Type="http://schemas.openxmlformats.org/officeDocument/2006/relationships/hyperlink" Id="rId20" Target="https://vov.mos.ru/media-library/exhibitions/plaka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presscenter/news/detail/13039233.html" TargetMode="External" /><Relationship Type="http://schemas.openxmlformats.org/officeDocument/2006/relationships/hyperlink" Id="rId21" Target="https://md.mos.ru/" TargetMode="External" /><Relationship Type="http://schemas.openxmlformats.org/officeDocument/2006/relationships/hyperlink" Id="rId20" Target="https://vov.mos.ru/media-library/exhibitions/plaka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2025-07-28T15:44:52Z</dcterms:created>
  <dcterms:modified xsi:type="dcterms:W3CDTF">2025-07-28T15:44:52Z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