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66045c6b1e4429348c1d7e92da03fad7bd0e295"/>
    <w:p>
      <w:pPr>
        <w:pStyle w:val="Heading3"/>
      </w:pPr>
      <w:r>
        <w:t xml:space="preserve">Поздравляем долгожителей района Преображенское!</w:t>
      </w:r>
    </w:p>
    <w:p>
      <w:pPr>
        <w:pStyle w:val="FirstParagraph"/>
      </w:pPr>
      <w:r>
        <w:t xml:space="preserve">26.08.2014</w:t>
      </w:r>
    </w:p>
    <w:p>
      <w:pPr>
        <w:pStyle w:val="BodyText"/>
      </w:pPr>
      <w:r>
        <w:t xml:space="preserve">Сегодня 25 августа сотрудниками управы района Преображенское совместно со специалистами Управления социальной защиты населения района Преображенское организовано вручение персональных поздравлений Президента Российской Федерации и подарочных чайных сервизов юбилярам, проживающим на территории района: 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preobr.mos.ru/www/upload/medialibrary/56f/dsc0037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 95-летием Грунину Софью Сергеевну;</w:t>
      </w:r>
    </w:p>
    <w:p>
      <w:pPr>
        <w:pStyle w:val="BodyText"/>
      </w:pPr>
      <w:r>
        <w:t xml:space="preserve">с 90 – летием Смирнову Зою Фёдоровну.</w:t>
      </w:r>
    </w:p>
    <w:p>
      <w:pPr>
        <w:pStyle w:val="BodyText"/>
      </w:pPr>
      <w:r>
        <w:t xml:space="preserve">      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preobr.mos.ru/www/upload/medialibrary/fe2/dsc0036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http://preobr.mos.ru/presscenter/news/detail/1228528.html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preobr.mos.ru" TargetMode="External" /><Relationship Type="http://schemas.openxmlformats.org/officeDocument/2006/relationships/hyperlink" Id="rId26" Target="http://preobr.mos.ru/presscenter/news/detail/12285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preobr.mos.ru" TargetMode="External" /><Relationship Type="http://schemas.openxmlformats.org/officeDocument/2006/relationships/hyperlink" Id="rId26" Target="http://preobr.mos.ru/presscenter/news/detail/12285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2024-09-27T04:58:47Z</dcterms:created>
  <dcterms:modified xsi:type="dcterms:W3CDTF">2024-09-27T04:58:47Z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