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a981baf43a749c64448d1c8b878c05446c6bfda"/>
    <w:p>
      <w:pPr>
        <w:pStyle w:val="Heading3"/>
      </w:pPr>
      <w:r>
        <w:t xml:space="preserve">Оповещение о проведении 24 июля 2014 г. публичных слушаний по градостроительному плану земельного участка по адресу: ул. Хромова, вл. 40</w:t>
      </w:r>
    </w:p>
    <w:p>
      <w:pPr>
        <w:pStyle w:val="FirstParagraph"/>
      </w:pPr>
      <w:r>
        <w:t xml:space="preserve">02.07.2014</w:t>
      </w:r>
    </w:p>
    <w:p>
      <w:pPr>
        <w:pStyle w:val="BodyText"/>
      </w:pPr>
      <w:r>
        <w:t xml:space="preserve">На публичные слушания представляется градостроительный план земельного участка по адресу: ул. Хромова, вл.40.</w:t>
      </w:r>
      <w:r>
        <w:br/>
      </w:r>
      <w:r>
        <w:t xml:space="preserve">Информационные  материалы по теме публичных слушаний представлены на экспозиции по адресу: г. Москва, ул. Халтуринская, д. 18 (библиотека им. Шолохова). Экспозиция открыта с . 10.07.2014 года по 17.07.2014 года.</w:t>
      </w:r>
      <w:r>
        <w:br/>
      </w:r>
      <w:r>
        <w:t xml:space="preserve">Часы работы: в рабочие дни: с 12.00 до 20.00, в выходные дни: с 11.00 до 18.00, на выставке проводятся консультации по теме публичных слушаний.</w:t>
      </w:r>
      <w:r>
        <w:br/>
      </w:r>
      <w:r>
        <w:t xml:space="preserve">Собрание участников публичных слушаний состоится 24 июля 2014 года в 19.00 по адресу: г. Москва, ул. Халтуринская, д. 18 (библиотека им. Шолохова). Время начала регистрации участников 18.30 мин.</w:t>
      </w:r>
      <w:r>
        <w:br/>
      </w:r>
      <w:r>
        <w:t xml:space="preserve">В период проведения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  <w:r>
        <w:br/>
      </w:r>
      <w:r>
        <w:t xml:space="preserve">- записи предложений и замечаний в период работы экспозиции;</w:t>
      </w:r>
      <w:r>
        <w:br/>
      </w:r>
      <w:r>
        <w:t xml:space="preserve">- выступления на собрании участников публичных слушаний;</w:t>
      </w:r>
      <w:r>
        <w:br/>
      </w:r>
      <w:r>
        <w:t xml:space="preserve">- внесения записи в книгу (журнал) регистрации участвующих в собрании участников публичных слушаний;</w:t>
      </w:r>
      <w:r>
        <w:br/>
      </w:r>
      <w:r>
        <w:t xml:space="preserve">- подачи в ходе собрания письменных предложений и замечаний;</w:t>
      </w:r>
      <w:r>
        <w:br/>
      </w:r>
      <w:r>
        <w:t xml:space="preserve"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  <w:r>
        <w:br/>
      </w:r>
      <w:r>
        <w:t xml:space="preserve">Номера контактных справочных телефонов окружной комиссии: 8-499-780-73-72, 8-499-161-41-78.</w:t>
      </w:r>
      <w:r>
        <w:br/>
      </w:r>
      <w:r>
        <w:t xml:space="preserve">Почтовый адрес окружной комиссии: 107061, г. Москва, ул. Преображенская пл., д. 9.</w:t>
      </w:r>
      <w:r>
        <w:br/>
      </w:r>
      <w:r>
        <w:t xml:space="preserve">Электронный адрес окружной комиссии:</w:t>
      </w:r>
      <w:r>
        <w:t xml:space="preserve"> </w:t>
      </w:r>
      <w:hyperlink r:id="rId20">
        <w:r>
          <w:rPr>
            <w:rStyle w:val="Hyperlink"/>
          </w:rPr>
          <w:t xml:space="preserve">okruzhnaya-komissia-vao@yandex.ru</w:t>
        </w:r>
      </w:hyperlink>
      <w:r>
        <w:t xml:space="preserve">.</w:t>
      </w:r>
      <w:r>
        <w:br/>
      </w:r>
      <w:r>
        <w:t xml:space="preserve">Информационные материалы проекта градостроительный план земельного участка по адресу: ул. Хромова, вл.40. размещены на сайте www.preobr.mos.ru в рубрике «публичные слушания».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http://preobr.mos.ru/presscenter/news/detail/1109941.html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preobr.mos.ru" TargetMode="External" /><Relationship Type="http://schemas.openxmlformats.org/officeDocument/2006/relationships/hyperlink" Id="rId21" Target="http://preobr.mos.ru/presscenter/news/detail/1109941.html" TargetMode="External" /><Relationship Type="http://schemas.openxmlformats.org/officeDocument/2006/relationships/hyperlink" Id="rId20" Target="mailto:okruzhnaya-komissia-vao@yandex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preobr.mos.ru" TargetMode="External" /><Relationship Type="http://schemas.openxmlformats.org/officeDocument/2006/relationships/hyperlink" Id="rId21" Target="http://preobr.mos.ru/presscenter/news/detail/1109941.html" TargetMode="External" /><Relationship Type="http://schemas.openxmlformats.org/officeDocument/2006/relationships/hyperlink" Id="rId20" Target="mailto:okruzhnaya-komissia-vao@yandex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2024-09-27T04:52:00Z</dcterms:created>
  <dcterms:modified xsi:type="dcterms:W3CDTF">2024-09-27T04:52:00Z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