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bccf42ae9c2aef35f410f9c0a4994b7c173e9"/>
    <w:p>
      <w:pPr>
        <w:pStyle w:val="Heading3"/>
      </w:pPr>
      <w:r>
        <w:t xml:space="preserve">Ученики школы № 1080 посетили с экскурсией музей-заповедник «Коломенское»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drawing>
          <wp:inline>
            <wp:extent cx="5334000" cy="5326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1db/4zyf4mwyor28k6chvubwi2ibnop8l2mf/10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6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Ученики 10а и 10в классов школы № 1080 на Ивантеевской, д. 32а побывали на экскурсии в музее-заповеднике «Коломенское» и во дворце царя Алексея Михайловича.</w:t>
      </w:r>
    </w:p>
    <w:p>
      <w:pPr>
        <w:pStyle w:val="BodyText"/>
      </w:pPr>
      <w:r>
        <w:t xml:space="preserve">Также мама одного из учеников провела экскурсию по нетипичному для обычного туриста маршруту, по местам самых древних поселений г. Москвы — Дьяково городище.</w:t>
      </w:r>
      <w:r>
        <w:br/>
      </w:r>
      <w:r>
        <w:t xml:space="preserve">Фото: школа № 1080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http://preobr.mos.ru/presscenter/news/detail/11065037.html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65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65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2025-07-22T02:53:37Z</dcterms:created>
  <dcterms:modified xsi:type="dcterms:W3CDTF">2025-07-22T02:53:37Z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