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013ba2a60c645492ebe22723a8fb0d88a0c16"/>
    <w:p>
      <w:pPr>
        <w:pStyle w:val="Heading3"/>
      </w:pPr>
      <w:r>
        <w:t xml:space="preserve">В школе № 1080 прошёл Час тишины в честь международного Дня глухих</w:t>
      </w:r>
    </w:p>
    <w:p>
      <w:pPr>
        <w:pStyle w:val="FirstParagraph"/>
      </w:pPr>
      <w:r>
        <w:t xml:space="preserve">21.09.2022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3fa/r0wvzjysq07y7qaeimo02h0rmhced0qf/10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19 сентября во всех корпусах школы № 1080 у учеников 5-х и 7-х классов прошёл Час тишины, приуроченный к международному Дню глухих.</w:t>
      </w:r>
    </w:p>
    <w:p>
      <w:pPr>
        <w:pStyle w:val="BodyText"/>
      </w:pPr>
      <w:r>
        <w:t xml:space="preserve">Ребята узнали об особенностях общения со слабослышащими людьми, вспомнили известных личностей, которые, несмотря на эти трудности, смогли оставить свой след в истории и принести обществу большую пользу. В конце занятия ученики попробовали объяснять друг другу слова и фразы без слов, используя невербальное общение.</w:t>
      </w:r>
      <w:r>
        <w:br/>
      </w:r>
      <w:r>
        <w:t xml:space="preserve">Фото: школа № 1080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http://preobr.mos.ru/presscenter/news/detail/11061787.html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11061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presscenter/news/detail/11061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2025-07-21T12:08:02Z</dcterms:created>
  <dcterms:modified xsi:type="dcterms:W3CDTF">2025-07-21T12:08:02Z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