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9a371ef204549d135a0227d7d2b70905bac66"/>
    <w:p>
      <w:pPr>
        <w:pStyle w:val="Heading3"/>
      </w:pPr>
      <w:r>
        <w:t xml:space="preserve">В школе № 1080 собрали книги для нуждающихся библиотек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0ab/book_g23282bda4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школе № 1080 на Знаменской, д. 12 состоялась акция «Дарите книги с любовью — 2022», приуроченная к Международному дню книгодарения, который отмечался 14 февраля.</w:t>
      </w:r>
    </w:p>
    <w:p>
      <w:pPr>
        <w:pStyle w:val="BodyText"/>
      </w:pPr>
      <w:r>
        <w:t xml:space="preserve">Ученики собрали книги старые и новые для нуждающихся библиотек, которым так не хватает новых книг для пополнения и обновления их фондов.</w:t>
      </w:r>
      <w:r>
        <w:t xml:space="preserve">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http://preobr.mos.ru/presscenter/news/detail/10628526.html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628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628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2025-05-08T01:28:13Z</dcterms:created>
  <dcterms:modified xsi:type="dcterms:W3CDTF">2025-05-08T01:28:13Z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