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fed3fba3878fd9630a0468e7fcb46fd6d873b"/>
    <w:p>
      <w:pPr>
        <w:pStyle w:val="Heading3"/>
      </w:pPr>
      <w:r>
        <w:t xml:space="preserve">Окружная комиссия взяла на контроль вопрос стоянки у дома на Знаменской</w:t>
      </w:r>
    </w:p>
    <w:p>
      <w:pPr>
        <w:pStyle w:val="FirstParagraph"/>
      </w:pPr>
      <w:r>
        <w:t xml:space="preserve">08.11.2021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  <w:bCs/>
          <w:b/>
        </w:rPr>
        <w:t xml:space="preserve">Жители дома № 5 на Знаменской улице жаловались на трудности с остановкой личного транспорта у входа в подъезды. Из-за узости улицы часто это сделать просто невозможно.</w:t>
      </w:r>
    </w:p>
    <w:p>
      <w:pPr>
        <w:pStyle w:val="BodyText"/>
      </w:pPr>
      <w:r>
        <w:t xml:space="preserve">Депутат муниципального округа Преображенское Светлана Кобзарь вынесла этот вопрос на обсуждение Окружной комиссии по безопасности дорожного движения в Восточном округе. По итогу эту проблему взяли на контроль и в скором времени спроектируют решение проблемы.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http://preobr.mos.ru/presscenter/news/detail/10378193.html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0378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0378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2024-09-27T09:35:47Z</dcterms:created>
  <dcterms:modified xsi:type="dcterms:W3CDTF">2024-09-27T09:35:47Z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