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c8b5df8edfe11ddc513b14feb50bfb056c44c"/>
    <w:p>
      <w:pPr>
        <w:pStyle w:val="Heading3"/>
      </w:pPr>
      <w:r>
        <w:t xml:space="preserve">Участие в международном проекте «Единый час духовности «Голубь мира»</w:t>
      </w:r>
    </w:p>
    <w:p>
      <w:pPr>
        <w:pStyle w:val="FirstParagraph"/>
      </w:pPr>
      <w:r>
        <w:t xml:space="preserve">01.10.2018</w:t>
      </w:r>
    </w:p>
    <w:p>
      <w:pPr>
        <w:pStyle w:val="BodyText"/>
      </w:pPr>
      <w:r>
        <w:t xml:space="preserve">21 сентября в учебных корпусах Дельта 1, 2, 3 прошли патриотические акции «Единый час духовности «Голубь мира».</w:t>
      </w:r>
    </w:p>
    <w:p>
      <w:pPr>
        <w:pStyle w:val="BodyText"/>
      </w:pPr>
      <w:r>
        <w:t xml:space="preserve">Международный день мира был провозглашен Генеральной Ассамблей ООН в 1981 году. И с тех пор ежегодно 21 сентября ООН призывает все страны прекратить войны.</w:t>
      </w:r>
    </w:p>
    <w:p>
      <w:pPr>
        <w:pStyle w:val="BodyText"/>
      </w:pPr>
      <w:r>
        <w:t xml:space="preserve">Существует традиция выпускать белых голубей как символ мирных намерений. Именно поэтому Союз граждан и организаций по сохранению историко-культурного наследия «Международный Союз «Наследники Победы» учредил акцию «Единый час духовности» с символичным названием «Голубь мира».</w:t>
      </w:r>
    </w:p>
    <w:p>
      <w:pPr>
        <w:pStyle w:val="BodyText"/>
      </w:pPr>
      <w:r>
        <w:t xml:space="preserve">Каждый год 21 сентября в Москве стартует массовый флэшмоб. Ровно в 09.30 школьники, студенты, ветераны, представители общественных организаций единовременно запускают в небо шары с белыми бумажными голубями, на которых написаны имена героев, отдавших свои жизни во имя мира на планете Земля.</w:t>
      </w:r>
    </w:p>
    <w:p>
      <w:pPr>
        <w:pStyle w:val="BodyText"/>
      </w:pPr>
      <w:r>
        <w:t xml:space="preserve">Ученики 1-11 классов вместе со своими классными руководителями выразили желание присоединиться к этой патриотической акции. С большим старанием и уважением они изготавливали белых голубей, которых запустили в небо вместе с разноцветными шарами.</w:t>
      </w:r>
    </w:p>
    <w:p>
      <w:pPr>
        <w:pStyle w:val="BodyText"/>
      </w:pPr>
      <w:r>
        <w:rPr>
          <w:iCs/>
          <w:i/>
        </w:rPr>
        <w:t xml:space="preserve">Летите голуби, летите,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Для вас нигде преграды нет! </w:t>
      </w:r>
    </w:p>
    <w:p>
      <w:pPr>
        <w:pStyle w:val="BodyText"/>
      </w:pPr>
      <w:r>
        <w:rPr>
          <w:iCs/>
          <w:i/>
        </w:rPr>
        <w:t xml:space="preserve">Несите, голуби, несите </w:t>
      </w:r>
    </w:p>
    <w:p>
      <w:pPr>
        <w:pStyle w:val="BodyText"/>
      </w:pPr>
      <w:r>
        <w:rPr>
          <w:iCs/>
          <w:i/>
        </w:rPr>
        <w:t xml:space="preserve">Народам мира наш привет!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добрый путь, «Голубь мира»!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http://preobr.mos.ru/law-enforcement-and-security/countering-extremism/detail/7603349.html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law-enforcement-and-security/countering-extremism/detail/7603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law-enforcement-and-security/countering-extremism/detail/7603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2025-04-10T01:38:20Z</dcterms:created>
  <dcterms:modified xsi:type="dcterms:W3CDTF">2025-04-10T01:38:20Z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