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99ab70ece1639d88ffdba49042d9a37aec4cf41"/>
    <w:p>
      <w:pPr>
        <w:pStyle w:val="Heading3"/>
      </w:pPr>
      <w:r>
        <w:t xml:space="preserve">Школьные педагоги занялись профилактикой экстремизма</w:t>
      </w:r>
    </w:p>
    <w:p>
      <w:pPr>
        <w:pStyle w:val="FirstParagraph"/>
      </w:pPr>
      <w:r>
        <w:t xml:space="preserve">04.04.2017</w:t>
      </w:r>
    </w:p>
    <w:p>
      <w:pPr>
        <w:pStyle w:val="BodyText"/>
      </w:pPr>
      <w:r>
        <w:drawing>
          <wp:inline>
            <wp:extent cx="5334000" cy="354711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preobr.mos.ru/www/upload/medialibrary/b3e/ekstremizm-prokuratura2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471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Заседание Совета по профилактике экстремизма прошло в школе «БЛАГО» на Преображенке.</w:t>
      </w:r>
      <w:r>
        <w:br/>
      </w:r>
    </w:p>
    <w:p>
      <w:pPr>
        <w:pStyle w:val="BodyText"/>
      </w:pPr>
      <w:r>
        <w:t xml:space="preserve">В заседании приняли участие классные руководители и воспитатели старших классов. Речь шла об актуальности проблемы экстремизма в мире, в том числе и в России, о том, что легче предупредить формирование у подростков радикальных воззрений, чем в дальнейшем преодолевать последствия негативных действий с их стороны.</w:t>
      </w:r>
      <w:r>
        <w:br/>
      </w:r>
    </w:p>
    <w:p>
      <w:pPr>
        <w:pStyle w:val="BodyText"/>
      </w:pPr>
      <w:r>
        <w:t xml:space="preserve">Следует учитывать специфику школы «Благо», в которой учатся дети с ментальными нарушениями в развитии. Старшеклассники живут в разных районах и даже округах Москвы, а это значительно усложняет задачу воспитания. Тем не менее, в школе все подростки находятся под контролем педагогов. Ребята заняты полезным делом: учебой и дополнительными занятиями в творческих студиях, они участвуют в подготовке и проведении общешкольных мероприятий, в городских конкурсах и фестивалях.</w:t>
      </w:r>
      <w:r>
        <w:br/>
      </w:r>
    </w:p>
    <w:p>
      <w:pPr>
        <w:pStyle w:val="BodyText"/>
      </w:pPr>
      <w:r>
        <w:t xml:space="preserve">Самореализация и социализация подростков — действенное средство против экстремизма. Также в школе развивается самоуправление, в котором участвуют наиболее активные ребята. Они становятся помощниками педагогов, оказывая положительное влияние на сверстников.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http://preobr.mos.ru/law-enforcement-and-security/countering-extremism/detail/5501588.html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Преображенское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preobr.mos.ru" TargetMode="External" /><Relationship Type="http://schemas.openxmlformats.org/officeDocument/2006/relationships/hyperlink" Id="rId23" Target="http://preobr.mos.ru/law-enforcement-and-security/countering-extremism/detail/550158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preobr.mos.ru" TargetMode="External" /><Relationship Type="http://schemas.openxmlformats.org/officeDocument/2006/relationships/hyperlink" Id="rId23" Target="http://preobr.mos.ru/law-enforcement-and-security/countering-extremism/detail/550158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2025-04-10T01:37:53Z</dcterms:created>
  <dcterms:modified xsi:type="dcterms:W3CDTF">2025-04-10T01:37:53Z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