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796ee76dea308b04c78117245f1d665e15dba"/>
    <w:p>
      <w:pPr>
        <w:pStyle w:val="Heading3"/>
      </w:pPr>
      <w:r>
        <w:t xml:space="preserve">Что такое Брошенное Разукомплектованное Транспортное Средство?</w:t>
      </w:r>
    </w:p>
    <w:p>
      <w:pPr>
        <w:pStyle w:val="FirstParagraph"/>
      </w:pPr>
      <w:r>
        <w:t xml:space="preserve">05.07.2018</w:t>
      </w:r>
    </w:p>
    <w:p>
      <w:pPr>
        <w:pStyle w:val="BodyText"/>
      </w:pPr>
      <w:r>
        <w:t xml:space="preserve">Брошенные транспортные средства - транспортные средства, создающие помехи в организации благоустройства территории города Москвы: разукомплектованные транспортные средства, транспортные средства, от которых собственник в установленном порядке отказался, транспортные средства, не имеющие собственника.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Разукомплектованным транспортным средством признается транспортное средство, у которого отсутствует один из следующих конструктивных элементов: дверь, колесо, стекло, капот, крышка багажника, крыло, шасси или привод.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выявлении брошенного разукомплектованного транспортного средства просьба обращаться в управу района Преображенское по телефонам: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8-499-161-32-90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8-499-161-31-32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http://preobr.mos.ru/abandoned-and-dismantled-vehicles/detail/7433102.html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abandoned-and-dismantled-vehicles/detail/7433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abandoned-and-dismantled-vehicles/detail/7433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2025-07-21T14:57:54Z</dcterms:created>
  <dcterms:modified xsi:type="dcterms:W3CDTF">2025-07-21T14:57:54Z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